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71A4" w:rsidRPr="00CB71A4" w:rsidRDefault="00CB71A4" w:rsidP="00CB71A4">
      <w:pPr>
        <w:shd w:val="clear" w:color="auto" w:fill="FFFFFF"/>
        <w:spacing w:line="360" w:lineRule="atLeast"/>
        <w:outlineLvl w:val="0"/>
        <w:rPr>
          <w:rFonts w:ascii="Arial" w:eastAsia="Times New Roman" w:hAnsi="Arial" w:cs="Arial"/>
          <w:color w:val="007AD0"/>
          <w:kern w:val="36"/>
          <w:sz w:val="36"/>
          <w:szCs w:val="36"/>
        </w:rPr>
      </w:pPr>
      <w:r w:rsidRPr="00CB71A4">
        <w:rPr>
          <w:rFonts w:ascii="Arial" w:eastAsia="Times New Roman" w:hAnsi="Arial" w:cs="Arial"/>
          <w:color w:val="007AD0"/>
          <w:kern w:val="36"/>
          <w:sz w:val="36"/>
          <w:szCs w:val="36"/>
        </w:rPr>
        <w:t>Поддержка взрослыми доброжелательного отношения детей друг к другу и взаимодействия детей друг с другом в разных видах деятельности</w:t>
      </w:r>
    </w:p>
    <w:p w:rsidR="00CB71A4" w:rsidRPr="00CB71A4" w:rsidRDefault="00CB71A4" w:rsidP="00CB71A4">
      <w:pPr>
        <w:shd w:val="clear" w:color="auto" w:fill="FFFFFF"/>
        <w:spacing w:after="15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10.01.2022</w:t>
      </w:r>
    </w:p>
    <w:p w:rsidR="00CB71A4" w:rsidRPr="00CB71A4" w:rsidRDefault="00CB71A4" w:rsidP="00CB71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Доброжелательность - желание добра, готовность содействовать благополучию других.</w:t>
      </w:r>
      <w:r w:rsidRPr="00CB71A4">
        <w:rPr>
          <w:rFonts w:ascii="Tahoma" w:eastAsia="Times New Roman" w:hAnsi="Tahoma" w:cs="Tahoma"/>
          <w:color w:val="555555"/>
          <w:sz w:val="21"/>
          <w:szCs w:val="21"/>
        </w:rPr>
        <w:br/>
      </w:r>
      <w:proofErr w:type="gramStart"/>
      <w:r w:rsidRPr="00CB71A4">
        <w:rPr>
          <w:rFonts w:ascii="Tahoma" w:eastAsia="Times New Roman" w:hAnsi="Tahoma" w:cs="Tahoma"/>
          <w:color w:val="555555"/>
          <w:sz w:val="21"/>
          <w:szCs w:val="21"/>
        </w:rPr>
        <w:t>(Толковый словарь.</w:t>
      </w:r>
      <w:proofErr w:type="gramEnd"/>
      <w:r w:rsidRPr="00CB71A4">
        <w:rPr>
          <w:rFonts w:ascii="Tahoma" w:eastAsia="Times New Roman" w:hAnsi="Tahoma" w:cs="Tahoma"/>
          <w:color w:val="555555"/>
          <w:sz w:val="21"/>
          <w:szCs w:val="21"/>
        </w:rPr>
        <w:t xml:space="preserve"> </w:t>
      </w:r>
      <w:proofErr w:type="gramStart"/>
      <w:r w:rsidRPr="00CB71A4">
        <w:rPr>
          <w:rFonts w:ascii="Tahoma" w:eastAsia="Times New Roman" w:hAnsi="Tahoma" w:cs="Tahoma"/>
          <w:color w:val="555555"/>
          <w:sz w:val="21"/>
          <w:szCs w:val="21"/>
        </w:rPr>
        <w:t>С.И. Ожегов).</w:t>
      </w:r>
      <w:proofErr w:type="gramEnd"/>
      <w:r w:rsidRPr="00CB71A4">
        <w:rPr>
          <w:rFonts w:ascii="Tahoma" w:eastAsia="Times New Roman" w:hAnsi="Tahoma" w:cs="Tahoma"/>
          <w:color w:val="555555"/>
          <w:sz w:val="21"/>
          <w:szCs w:val="21"/>
        </w:rPr>
        <w:t> Доброжелательность - это одна из главных черт гармоничных отношений с людьми. Когда люди доброжелательно относятся друг к другу, то поведение никогда не будет агрессивным. Доброжелательность означает не сомневаться в добрых намерениях, обращать внимание на положительные черты, питать благодарность, доверие и уважение к окружающим.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В требованиях к психолого-педагогическим условиям реализации основной образовательной программы дошкольного образования отмечено: «Поддержка педагогами положительного, доброжелательного отношения детей друг к другу и взаимодействия детей друг с другом в разных видах деятельности». Перед педагогом дошкольного учреждения становится актуальным поиск новых форм и методов работы с детьми.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 xml:space="preserve">Пересмотрев подходы к организации обучения детей в соответствии с ФГОС </w:t>
      </w:r>
      <w:proofErr w:type="gramStart"/>
      <w:r w:rsidRPr="00CB71A4">
        <w:rPr>
          <w:rFonts w:ascii="Tahoma" w:eastAsia="Times New Roman" w:hAnsi="Tahoma" w:cs="Tahoma"/>
          <w:color w:val="555555"/>
          <w:sz w:val="21"/>
          <w:szCs w:val="21"/>
        </w:rPr>
        <w:t>ДО</w:t>
      </w:r>
      <w:proofErr w:type="gramEnd"/>
      <w:r w:rsidRPr="00CB71A4">
        <w:rPr>
          <w:rFonts w:ascii="Tahoma" w:eastAsia="Times New Roman" w:hAnsi="Tahoma" w:cs="Tahoma"/>
          <w:color w:val="555555"/>
          <w:sz w:val="21"/>
          <w:szCs w:val="21"/>
        </w:rPr>
        <w:t xml:space="preserve">, </w:t>
      </w:r>
      <w:proofErr w:type="gramStart"/>
      <w:r w:rsidRPr="00CB71A4">
        <w:rPr>
          <w:rFonts w:ascii="Tahoma" w:eastAsia="Times New Roman" w:hAnsi="Tahoma" w:cs="Tahoma"/>
          <w:color w:val="555555"/>
          <w:sz w:val="21"/>
          <w:szCs w:val="21"/>
        </w:rPr>
        <w:t>педагог</w:t>
      </w:r>
      <w:proofErr w:type="gramEnd"/>
      <w:r w:rsidRPr="00CB71A4">
        <w:rPr>
          <w:rFonts w:ascii="Tahoma" w:eastAsia="Times New Roman" w:hAnsi="Tahoma" w:cs="Tahoma"/>
          <w:color w:val="555555"/>
          <w:sz w:val="21"/>
          <w:szCs w:val="21"/>
        </w:rPr>
        <w:t xml:space="preserve"> так организовывает свою работу, что именно в форме игры проходит вся образовательная деятельность. Именно через игру решаются все образовательные задачи.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proofErr w:type="gramStart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Исходя из поставленной цели мы определили</w:t>
      </w:r>
      <w:proofErr w:type="gramEnd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ряд задач: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- воспитание дружеских взаимоотношений между детьми;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-формирование таких качеств, как сочувствие, отзывчивость, справедливость, коллективизм;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-воспитание заботливого отношения к малышам, уважительного отношения к пожилым людям.</w:t>
      </w: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br/>
        <w:t>Основными условиями воспитания доброжелательных отношений у дошкольников являются: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- создание эмоционально-положительного климата в группе;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-моделирование педагогических ситуаций, которые позволяют детям проявлять добрые чувства к окружающим.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Установлению доброжелательных отношений способствует умение детей общаться, приветливо разговаривать друг с другом. Определяющее влияние на детей оказывает пример общения взрослых. Поэтому педагогами в первую очередь используются естественно возникающие ситуации, например, связанные с приходом в группу сотрудников детского сада и их общением. Обращают внимание детей на то, как приветливо, по-доброму разговаривают взрослые друг с другом, побуждают их так же общаться между собой. Для выявления характера </w:t>
      </w:r>
      <w:proofErr w:type="gramStart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взаимоотношений, складывающихся между детьми в группе используем</w:t>
      </w:r>
      <w:proofErr w:type="gramEnd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 метод наблюдения и социометрию. Применение метода наблюдения позволяет нам увидеть конкретную картину взаимодействия детей, дает много живых, интересных фактов, отражающих жизнь ребенка в естественных для него условиях. При наблюдении за детскими взаимоотношениями педагог обращает внимание на показатели поведения детей: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· инициативность отражает желание ребенка привлечь к себе внимание сверстника, побудить к совместной деятельности, к выражению отношения к себе и своим действиям, разделить радость и огорчение;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· чувствительность к воздействиям сверстника отражает желание и готовность ребенка воспринять его действия и откликнуться на предложения;</w:t>
      </w:r>
      <w:r>
        <w:rPr>
          <w:rFonts w:ascii="Tahoma" w:eastAsia="Times New Roman" w:hAnsi="Tahoma" w:cs="Tahoma"/>
          <w:noProof/>
          <w:color w:val="007AD0"/>
          <w:sz w:val="21"/>
          <w:szCs w:val="21"/>
        </w:rPr>
        <w:drawing>
          <wp:inline distT="0" distB="0" distL="0" distR="0">
            <wp:extent cx="9525" cy="9525"/>
            <wp:effectExtent l="0" t="0" r="0" b="0"/>
            <wp:docPr id="1" name="Рисунок 1" descr="Хочу такой сайт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· преобладающий эмоциональный фон проявляется в эмоциональной окраске взаимодействия ребенка со сверстниками: позитивной, нейтрально-деловой и негативной.</w:t>
      </w: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br/>
        <w:t>Воспитатель отмечает наличие данных показателей и степень их выраженности в индивидуальном протоколе.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Для формирования у воспитанников доброжелательных отношений, педагоги используют все доступные формы и методы работы:</w:t>
      </w:r>
    </w:p>
    <w:p w:rsidR="00CB71A4" w:rsidRPr="00CB71A4" w:rsidRDefault="00CB71A4" w:rsidP="00CB71A4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1. В работе с детьми: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дидактические, подвижные, сюжетно-ролевые, театрализованные, проблемные и народные игры в Центре игры «Город мастеров»;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непосредственно образовательная деятельность;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моделирование и анализ заданных ситуаций;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lastRenderedPageBreak/>
        <w:t xml:space="preserve">сочинение историй, сказок, заучивание стихов, </w:t>
      </w:r>
      <w:proofErr w:type="spellStart"/>
      <w:r w:rsidRPr="00CB71A4">
        <w:rPr>
          <w:rFonts w:ascii="Tahoma" w:eastAsia="Times New Roman" w:hAnsi="Tahoma" w:cs="Tahoma"/>
          <w:color w:val="555555"/>
          <w:sz w:val="21"/>
          <w:szCs w:val="21"/>
        </w:rPr>
        <w:t>потешек</w:t>
      </w:r>
      <w:proofErr w:type="spellEnd"/>
      <w:r w:rsidRPr="00CB71A4">
        <w:rPr>
          <w:rFonts w:ascii="Tahoma" w:eastAsia="Times New Roman" w:hAnsi="Tahoma" w:cs="Tahoma"/>
          <w:color w:val="555555"/>
          <w:sz w:val="21"/>
          <w:szCs w:val="21"/>
        </w:rPr>
        <w:t>, прибауток;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беседы, чтение художественной литературы, загадывание загадок;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рассматривание картин и иллюстраций;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решение кроссвордов, развлечения, просмотр видеофильмов;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организация выставок детского творчества;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метод проектов;</w:t>
      </w:r>
    </w:p>
    <w:p w:rsidR="00CB71A4" w:rsidRPr="00CB71A4" w:rsidRDefault="00CB71A4" w:rsidP="00CB71A4">
      <w:pPr>
        <w:numPr>
          <w:ilvl w:val="0"/>
          <w:numId w:val="1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традиции и др.</w:t>
      </w:r>
    </w:p>
    <w:p w:rsidR="00CB71A4" w:rsidRPr="00CB71A4" w:rsidRDefault="00CB71A4" w:rsidP="00CB71A4">
      <w:pPr>
        <w:shd w:val="clear" w:color="auto" w:fill="FFFFFF"/>
        <w:spacing w:after="0" w:line="202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2. В работе с родителями: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консультации в рамках «Семейной академии»;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беседы из серии «Что делать если….»;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родительские собрания;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информационные стенды, папки-передвижки;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создание памяток, буклетов;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издательство газеты «Растём вместе»;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выставки;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семинары - практикумы, мастер-классы;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тематические гостиные, вечера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совместные развлечения, досуги;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конкурсы детского и детско-взрослого творчества;</w:t>
      </w:r>
    </w:p>
    <w:p w:rsidR="00CB71A4" w:rsidRPr="00CB71A4" w:rsidRDefault="00CB71A4" w:rsidP="00CB71A4">
      <w:pPr>
        <w:numPr>
          <w:ilvl w:val="0"/>
          <w:numId w:val="2"/>
        </w:numPr>
        <w:shd w:val="clear" w:color="auto" w:fill="FFFFFF"/>
        <w:spacing w:after="0" w:line="330" w:lineRule="atLeast"/>
        <w:ind w:left="0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t>анкетирование, тестирование и др.</w:t>
      </w:r>
    </w:p>
    <w:p w:rsidR="00CB71A4" w:rsidRPr="00CB71A4" w:rsidRDefault="00CB71A4" w:rsidP="00CB71A4">
      <w:pPr>
        <w:shd w:val="clear" w:color="auto" w:fill="FFFFFF"/>
        <w:spacing w:after="0" w:line="330" w:lineRule="atLeast"/>
        <w:rPr>
          <w:rFonts w:ascii="Tahoma" w:eastAsia="Times New Roman" w:hAnsi="Tahoma" w:cs="Tahoma"/>
          <w:color w:val="555555"/>
          <w:sz w:val="21"/>
          <w:szCs w:val="21"/>
        </w:rPr>
      </w:pPr>
      <w:r w:rsidRPr="00CB71A4">
        <w:rPr>
          <w:rFonts w:ascii="Tahoma" w:eastAsia="Times New Roman" w:hAnsi="Tahoma" w:cs="Tahoma"/>
          <w:color w:val="555555"/>
          <w:sz w:val="21"/>
          <w:szCs w:val="21"/>
        </w:rPr>
        <w:br/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Эффективным методом формирования доброжелательности является беседа, в ходе которой педагог имеет возможность привлечь внимание ребенка к страданиям другого человека, способствует появлению отклика </w:t>
      </w:r>
      <w:proofErr w:type="gramStart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-с</w:t>
      </w:r>
      <w:proofErr w:type="gramEnd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острадания, побуждает ребенка находить правильные способы проявления сочувствия, оказания помощи.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В беседах с детьми воспитатели часто используют пословицы и поговорки - кладезь народной мудрости, естественным образом воспитывающие в духе доброты и милосердия, например: - Конечно, путник плох незрячий, но бессердечный плох тем паче. </w:t>
      </w:r>
      <w:proofErr w:type="gramStart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-Д</w:t>
      </w:r>
      <w:proofErr w:type="gramEnd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оброе слово лучше мягкого пирога. -Любить друга - любить себя, и др.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В связи с этим педагоги часто используют художественную литературу как средство развития доброжелательности, обращают особое внимание на отбор произведений. </w:t>
      </w:r>
      <w:proofErr w:type="gramStart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(В.В.Маяковский «Что такое хорошо, что такое плохо»; ненецкие сказки «</w:t>
      </w:r>
      <w:proofErr w:type="spellStart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Айога</w:t>
      </w:r>
      <w:proofErr w:type="spellEnd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», «Три сына», А.В.Осеева «Добрые слова», стихи А. Кузнецова «Подружки», Е.Серова «Нехорошая история», Е.Благинина «Подарок», сказка «Как светлячок друга искал» и др.) Для приобщения детей к общечеловеческим нравственным ценностям, воспитателями широко используются все виды фольклора.</w:t>
      </w:r>
      <w:proofErr w:type="gramEnd"/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Тематическое распределение произведений для чтения детям на организованных видах деятельности позволяет педагогу проводить работу по воспитанию чувств детей целенаправленно и комплексно. При этом используем повторное чтение, которое углубляет чувства и представления детей.</w:t>
      </w:r>
    </w:p>
    <w:p w:rsidR="00CB71A4" w:rsidRPr="00CB71A4" w:rsidRDefault="00CB71A4" w:rsidP="00CB71A4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 xml:space="preserve">Воспитатели нашего учреждения придерживаются личностно-ориентированного подхода к детям, где каждый ребенок - личность, а все вместе - дружный коллектив. Освоить ценности коллектива ребенку помогают традиции, которые способствуют чувству сопричастности сообществу людей, помогают прогнозировать развитие событий и выбирать способы действия. Поэтому создание групповых традиций в нашем учреждении и их передача следующему поколению воспитанников </w:t>
      </w:r>
      <w:proofErr w:type="gramStart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-н</w:t>
      </w:r>
      <w:proofErr w:type="gramEnd"/>
      <w:r w:rsidRPr="00CB71A4">
        <w:rPr>
          <w:rFonts w:ascii="Times New Roman" w:eastAsia="Times New Roman" w:hAnsi="Times New Roman" w:cs="Times New Roman"/>
          <w:color w:val="181818"/>
          <w:sz w:val="21"/>
          <w:szCs w:val="21"/>
        </w:rPr>
        <w:t>еобходимая и нужная работа. Традиции играют большую роль в формировании доброжелательных отношений, оказывают большую помощь в воспитании детей. </w:t>
      </w:r>
    </w:p>
    <w:p w:rsidR="00CB71A4" w:rsidRPr="00CB71A4" w:rsidRDefault="00CB71A4" w:rsidP="00CB71A4">
      <w:pPr>
        <w:shd w:val="clear" w:color="auto" w:fill="FFFFFF"/>
        <w:spacing w:line="210" w:lineRule="atLeast"/>
        <w:rPr>
          <w:rFonts w:ascii="Arial" w:eastAsia="Times New Roman" w:hAnsi="Arial" w:cs="Arial"/>
          <w:color w:val="181818"/>
          <w:sz w:val="21"/>
          <w:szCs w:val="21"/>
        </w:rPr>
      </w:pPr>
      <w:r w:rsidRPr="00CB71A4">
        <w:rPr>
          <w:rFonts w:ascii="Times New Roman" w:eastAsia="Times New Roman" w:hAnsi="Times New Roman" w:cs="Times New Roman"/>
          <w:color w:val="181818"/>
          <w:sz w:val="27"/>
          <w:szCs w:val="27"/>
        </w:rPr>
        <w:t xml:space="preserve">Таким образом, системная работа ДОУ по формированию доброжелательных отношений у старших дошкольников, сотрудничество ДОУ и семьи таит в себе огромные возможности и большой воспитательный потенциал. С одной стороны - опыт общения со значимыми взрослыми, с другой стороны - опыт общения в коллективе сверстников, создают благоприятные возможности для социального </w:t>
      </w:r>
      <w:r w:rsidRPr="00CB71A4">
        <w:rPr>
          <w:rFonts w:ascii="Times New Roman" w:eastAsia="Times New Roman" w:hAnsi="Times New Roman" w:cs="Times New Roman"/>
          <w:color w:val="181818"/>
          <w:sz w:val="27"/>
          <w:szCs w:val="27"/>
        </w:rPr>
        <w:lastRenderedPageBreak/>
        <w:t>развития ребенка и формирования у него гуманного и доброжелательного отношения к сверстникам. Тесная взаимосвязь между участниками педагогического процесса (родителями и педагогами), их умелое руководство развитием социальной компетентности дошкольника, формированием его нравственности - важное и необходимое условие для воспитания разносторонне развитой, творческой, гуманной личности.</w:t>
      </w:r>
    </w:p>
    <w:p w:rsidR="00435FC9" w:rsidRDefault="00435FC9"/>
    <w:sectPr w:rsidR="00435F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73727"/>
    <w:multiLevelType w:val="multilevel"/>
    <w:tmpl w:val="3904B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2FE6BF9"/>
    <w:multiLevelType w:val="multilevel"/>
    <w:tmpl w:val="0D945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71A4"/>
    <w:rsid w:val="00435FC9"/>
    <w:rsid w:val="00CB7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B71A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71A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CB7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CB71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B71A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679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76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670989">
          <w:marLeft w:val="0"/>
          <w:marRight w:val="0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0438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466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&#1089;&#1072;&#1081;&#1090;&#1086;&#1073;&#1088;&#1072;&#1079;&#1086;&#1074;&#1072;&#1085;&#1080;&#1103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1050</Words>
  <Characters>5989</Characters>
  <Application>Microsoft Office Word</Application>
  <DocSecurity>0</DocSecurity>
  <Lines>49</Lines>
  <Paragraphs>14</Paragraphs>
  <ScaleCrop>false</ScaleCrop>
  <Company/>
  <LinksUpToDate>false</LinksUpToDate>
  <CharactersWithSpaces>7025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2023-04-29T08:01:00Z</dcterms:created>
  <dcterms:modified xsi:type="dcterms:W3CDTF">2023-04-29T08:01:00Z</dcterms:modified>
</cp:coreProperties>
</file>